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BD" w:rsidRPr="00196964" w:rsidRDefault="00C2240E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D7AACC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    </w:pict>
          </mc:Fallback>
        </mc:AlternateConten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2654"/>
        <w:gridCol w:w="3417"/>
        <w:gridCol w:w="1223"/>
        <w:gridCol w:w="1745"/>
      </w:tblGrid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2835" w:type="dxa"/>
            <w:vAlign w:val="center"/>
          </w:tcPr>
          <w:p w:rsidR="00196964" w:rsidRPr="006977FC" w:rsidRDefault="00687467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Hoàng Thị Thanh Chung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:rsidR="00196964" w:rsidRPr="006977FC" w:rsidRDefault="003C7088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198</w:t>
            </w:r>
            <w:r w:rsidR="00687467">
              <w:rPr>
                <w:rFonts w:ascii="Times New Roman" w:hAnsi="Times New Roman"/>
                <w:b w:val="0"/>
                <w:szCs w:val="24"/>
                <w:lang w:val="nl-NL"/>
              </w:rPr>
              <w:t>5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2835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Thạc sỹ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2835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Giảng viên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:rsidR="00196964" w:rsidRPr="006977FC" w:rsidRDefault="00687467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272883107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Khoa Quản trị kinh tế quốc tế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</w:t>
            </w:r>
            <w:bookmarkStart w:id="0" w:name="_GoBack"/>
            <w:bookmarkEnd w:id="0"/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 công tác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:rsidR="00196964" w:rsidRPr="006977FC" w:rsidRDefault="00687467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0988.339001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2835" w:type="dxa"/>
            <w:vAlign w:val="center"/>
          </w:tcPr>
          <w:p w:rsidR="00196964" w:rsidRPr="006977FC" w:rsidRDefault="00687467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hoangthithanhchung@gmail.com</w:t>
            </w:r>
          </w:p>
        </w:tc>
        <w:tc>
          <w:tcPr>
            <w:tcW w:w="1276" w:type="dxa"/>
            <w:vAlign w:val="center"/>
          </w:tcPr>
          <w:p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  <w:tr w:rsidR="008443EA" w:rsidRPr="006977FC" w:rsidTr="002210F8">
        <w:trPr>
          <w:jc w:val="center"/>
        </w:trPr>
        <w:tc>
          <w:tcPr>
            <w:tcW w:w="3114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2835" w:type="dxa"/>
            <w:vAlign w:val="center"/>
          </w:tcPr>
          <w:p w:rsidR="008443EA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</w:tbl>
    <w:p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268"/>
        <w:gridCol w:w="1275"/>
      </w:tblGrid>
      <w:tr w:rsidR="00BF717F" w:rsidRPr="002210F8" w:rsidTr="00FC1172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283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2268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BF717F" w:rsidRPr="002210F8" w:rsidTr="00FC1172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:rsidR="00BF717F" w:rsidRPr="002210F8" w:rsidRDefault="00687467" w:rsidP="00687467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2004</w:t>
            </w:r>
            <w:r w:rsidR="008443EA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-201</w:t>
            </w: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8</w:t>
            </w:r>
          </w:p>
        </w:tc>
        <w:tc>
          <w:tcPr>
            <w:tcW w:w="2835" w:type="dxa"/>
            <w:vAlign w:val="center"/>
          </w:tcPr>
          <w:p w:rsidR="00BF717F" w:rsidRPr="002210F8" w:rsidRDefault="008443EA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học Lạc Hồng</w:t>
            </w:r>
          </w:p>
        </w:tc>
        <w:tc>
          <w:tcPr>
            <w:tcW w:w="2268" w:type="dxa"/>
            <w:vAlign w:val="center"/>
          </w:tcPr>
          <w:p w:rsidR="00BF717F" w:rsidRPr="002210F8" w:rsidRDefault="008443EA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Quản trị kinh doanh</w:t>
            </w:r>
          </w:p>
        </w:tc>
        <w:tc>
          <w:tcPr>
            <w:tcW w:w="1275" w:type="dxa"/>
            <w:vAlign w:val="center"/>
          </w:tcPr>
          <w:p w:rsidR="00BF717F" w:rsidRPr="002210F8" w:rsidRDefault="008443EA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E0285A" w:rsidRPr="002210F8" w:rsidTr="00FC1172">
        <w:trPr>
          <w:jc w:val="center"/>
        </w:trPr>
        <w:tc>
          <w:tcPr>
            <w:tcW w:w="567" w:type="dxa"/>
            <w:vAlign w:val="center"/>
          </w:tcPr>
          <w:p w:rsidR="00E0285A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:rsidR="00E0285A" w:rsidRPr="002210F8" w:rsidRDefault="00FC1172" w:rsidP="00687467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201</w:t>
            </w:r>
            <w:r w:rsidR="00687467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0</w:t>
            </w: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-201</w:t>
            </w:r>
            <w:r w:rsidR="00687467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835" w:type="dxa"/>
            <w:vAlign w:val="center"/>
          </w:tcPr>
          <w:p w:rsidR="00E0285A" w:rsidRPr="002210F8" w:rsidRDefault="00687467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học Lạc Hồng</w:t>
            </w:r>
          </w:p>
        </w:tc>
        <w:tc>
          <w:tcPr>
            <w:tcW w:w="2268" w:type="dxa"/>
            <w:vAlign w:val="center"/>
          </w:tcPr>
          <w:p w:rsidR="00E0285A" w:rsidRPr="002210F8" w:rsidRDefault="00FC117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Quản trị kinh doanh</w:t>
            </w:r>
          </w:p>
        </w:tc>
        <w:tc>
          <w:tcPr>
            <w:tcW w:w="1275" w:type="dxa"/>
            <w:vAlign w:val="center"/>
          </w:tcPr>
          <w:p w:rsidR="00E0285A" w:rsidRPr="002210F8" w:rsidRDefault="00FC117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Thạc sỹ</w:t>
            </w:r>
          </w:p>
        </w:tc>
      </w:tr>
    </w:tbl>
    <w:p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073"/>
        <w:gridCol w:w="3118"/>
        <w:gridCol w:w="2039"/>
        <w:gridCol w:w="1152"/>
      </w:tblGrid>
      <w:tr w:rsidR="00E0285A" w:rsidRPr="002210F8" w:rsidTr="001A66C9">
        <w:trPr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TT</w:t>
            </w:r>
          </w:p>
        </w:tc>
        <w:tc>
          <w:tcPr>
            <w:tcW w:w="2073" w:type="dxa"/>
            <w:vAlign w:val="center"/>
          </w:tcPr>
          <w:p w:rsidR="00E0285A" w:rsidRPr="002210F8" w:rsidRDefault="00E0285A" w:rsidP="00205837">
            <w:pPr>
              <w:jc w:val="center"/>
            </w:pPr>
            <w:proofErr w:type="spellStart"/>
            <w:r w:rsidRPr="002210F8">
              <w:t>Thời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gian</w:t>
            </w:r>
            <w:proofErr w:type="spellEnd"/>
          </w:p>
        </w:tc>
        <w:tc>
          <w:tcPr>
            <w:tcW w:w="3118" w:type="dxa"/>
            <w:vAlign w:val="center"/>
          </w:tcPr>
          <w:p w:rsidR="00E0285A" w:rsidRPr="002210F8" w:rsidRDefault="00E0285A" w:rsidP="00205837">
            <w:pPr>
              <w:jc w:val="center"/>
            </w:pPr>
            <w:proofErr w:type="spellStart"/>
            <w:r w:rsidRPr="002210F8">
              <w:t>Cơ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quan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công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tác</w:t>
            </w:r>
            <w:proofErr w:type="spellEnd"/>
          </w:p>
        </w:tc>
        <w:tc>
          <w:tcPr>
            <w:tcW w:w="2039" w:type="dxa"/>
            <w:vAlign w:val="center"/>
          </w:tcPr>
          <w:p w:rsidR="00E0285A" w:rsidRPr="002210F8" w:rsidRDefault="00E0285A" w:rsidP="002210F8">
            <w:pPr>
              <w:jc w:val="center"/>
            </w:pPr>
            <w:proofErr w:type="spellStart"/>
            <w:r w:rsidRPr="002210F8">
              <w:t>Địa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chỉ</w:t>
            </w:r>
            <w:proofErr w:type="spellEnd"/>
          </w:p>
        </w:tc>
        <w:tc>
          <w:tcPr>
            <w:tcW w:w="1152" w:type="dxa"/>
            <w:vAlign w:val="center"/>
          </w:tcPr>
          <w:p w:rsidR="00E0285A" w:rsidRPr="002210F8" w:rsidRDefault="00E0285A" w:rsidP="00205837">
            <w:pPr>
              <w:jc w:val="center"/>
            </w:pPr>
            <w:proofErr w:type="spellStart"/>
            <w:r w:rsidRPr="002210F8">
              <w:t>Chức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vụ</w:t>
            </w:r>
            <w:proofErr w:type="spellEnd"/>
          </w:p>
        </w:tc>
      </w:tr>
      <w:tr w:rsidR="00E0285A" w:rsidRPr="002210F8" w:rsidTr="001A66C9">
        <w:trPr>
          <w:trHeight w:val="216"/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1</w:t>
            </w:r>
          </w:p>
        </w:tc>
        <w:tc>
          <w:tcPr>
            <w:tcW w:w="2073" w:type="dxa"/>
            <w:vAlign w:val="center"/>
          </w:tcPr>
          <w:p w:rsidR="00E0285A" w:rsidRPr="002210F8" w:rsidRDefault="00687467" w:rsidP="00687467">
            <w:r>
              <w:t>2009</w:t>
            </w:r>
            <w:r w:rsidR="002D4E48">
              <w:t xml:space="preserve"> </w:t>
            </w:r>
            <w:proofErr w:type="spellStart"/>
            <w:r w:rsidR="002D4E48">
              <w:t>đến</w:t>
            </w:r>
            <w:proofErr w:type="spellEnd"/>
            <w:r w:rsidR="002D4E48">
              <w:t xml:space="preserve"> nay</w:t>
            </w:r>
          </w:p>
        </w:tc>
        <w:tc>
          <w:tcPr>
            <w:tcW w:w="3118" w:type="dxa"/>
            <w:vAlign w:val="center"/>
          </w:tcPr>
          <w:p w:rsidR="00E0285A" w:rsidRPr="002210F8" w:rsidRDefault="002D4E48" w:rsidP="00205837"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</w:p>
        </w:tc>
        <w:tc>
          <w:tcPr>
            <w:tcW w:w="2039" w:type="dxa"/>
            <w:vAlign w:val="center"/>
          </w:tcPr>
          <w:p w:rsidR="00E0285A" w:rsidRPr="002210F8" w:rsidRDefault="002D4E48" w:rsidP="00205837">
            <w:proofErr w:type="spellStart"/>
            <w:r>
              <w:t>Số</w:t>
            </w:r>
            <w:proofErr w:type="spellEnd"/>
            <w:r>
              <w:t xml:space="preserve"> 10 </w:t>
            </w:r>
            <w:proofErr w:type="spellStart"/>
            <w:r>
              <w:t>Huỳnh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,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 xml:space="preserve">,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Nai</w:t>
            </w:r>
            <w:proofErr w:type="spellEnd"/>
          </w:p>
        </w:tc>
        <w:tc>
          <w:tcPr>
            <w:tcW w:w="1152" w:type="dxa"/>
            <w:vAlign w:val="center"/>
          </w:tcPr>
          <w:p w:rsidR="00E0285A" w:rsidRPr="002D4E48" w:rsidRDefault="002D4E48" w:rsidP="00205837"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</w:tbl>
    <w:p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Nhận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xét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theo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các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mức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: A-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Yếu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B-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Trung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bình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C-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Khá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D-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Thành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thạo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>)</w:t>
      </w: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703"/>
        <w:gridCol w:w="2609"/>
        <w:gridCol w:w="1473"/>
        <w:gridCol w:w="1487"/>
        <w:gridCol w:w="1449"/>
        <w:gridCol w:w="1337"/>
      </w:tblGrid>
      <w:tr w:rsidR="00DC1661" w:rsidRPr="001A66C9" w:rsidTr="00C23DC3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Ngoại</w:t>
            </w:r>
            <w:proofErr w:type="spellEnd"/>
            <w:r w:rsidRPr="001A66C9">
              <w:t xml:space="preserve"> </w:t>
            </w:r>
            <w:proofErr w:type="spellStart"/>
            <w:r w:rsidRPr="001A66C9">
              <w:t>ngữ</w:t>
            </w:r>
            <w:proofErr w:type="spellEnd"/>
          </w:p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Đọc</w:t>
            </w:r>
            <w:proofErr w:type="spellEnd"/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Viết</w:t>
            </w:r>
            <w:proofErr w:type="spellEnd"/>
          </w:p>
        </w:tc>
        <w:tc>
          <w:tcPr>
            <w:tcW w:w="800" w:type="pct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rPr>
                <w:rFonts w:hint="eastAsia"/>
              </w:rPr>
              <w:t>Nghe</w:t>
            </w:r>
            <w:proofErr w:type="spellEnd"/>
          </w:p>
        </w:tc>
        <w:tc>
          <w:tcPr>
            <w:tcW w:w="738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Nói</w:t>
            </w:r>
            <w:proofErr w:type="spellEnd"/>
          </w:p>
        </w:tc>
      </w:tr>
      <w:tr w:rsidR="00DC1661" w:rsidRPr="001A66C9" w:rsidTr="00C23DC3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Tiếng</w:t>
            </w:r>
            <w:proofErr w:type="spellEnd"/>
            <w:r w:rsidRPr="001A66C9">
              <w:t xml:space="preserve"> </w:t>
            </w:r>
            <w:proofErr w:type="spellStart"/>
            <w:r w:rsidRPr="001A66C9">
              <w:t>Anh</w:t>
            </w:r>
            <w:proofErr w:type="spellEnd"/>
          </w:p>
        </w:tc>
        <w:tc>
          <w:tcPr>
            <w:tcW w:w="813" w:type="pct"/>
            <w:vAlign w:val="center"/>
          </w:tcPr>
          <w:p w:rsidR="00DC1661" w:rsidRPr="00C23DC3" w:rsidRDefault="00687467" w:rsidP="001A66C9">
            <w:r>
              <w:t>C</w:t>
            </w:r>
          </w:p>
        </w:tc>
        <w:tc>
          <w:tcPr>
            <w:tcW w:w="821" w:type="pct"/>
            <w:vAlign w:val="center"/>
          </w:tcPr>
          <w:p w:rsidR="00DC1661" w:rsidRPr="00C23DC3" w:rsidRDefault="00687467" w:rsidP="00687467">
            <w:r>
              <w:t>C</w:t>
            </w:r>
          </w:p>
        </w:tc>
        <w:tc>
          <w:tcPr>
            <w:tcW w:w="800" w:type="pct"/>
          </w:tcPr>
          <w:p w:rsidR="00DC1661" w:rsidRPr="00C23DC3" w:rsidRDefault="00687467" w:rsidP="001A66C9">
            <w:r>
              <w:t>B</w:t>
            </w:r>
          </w:p>
        </w:tc>
        <w:tc>
          <w:tcPr>
            <w:tcW w:w="738" w:type="pct"/>
            <w:vAlign w:val="center"/>
          </w:tcPr>
          <w:p w:rsidR="00DC1661" w:rsidRPr="00C23DC3" w:rsidRDefault="00687467" w:rsidP="001A66C9">
            <w:r>
              <w:t>B</w:t>
            </w:r>
          </w:p>
        </w:tc>
      </w:tr>
    </w:tbl>
    <w:p w:rsidR="003F74BD" w:rsidRPr="00474D41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proofErr w:type="spellStart"/>
      <w:r w:rsidRPr="00F275A8">
        <w:rPr>
          <w:rFonts w:ascii="Times New Roman" w:hAnsi="Times New Roman"/>
          <w:i/>
          <w:szCs w:val="24"/>
        </w:rPr>
        <w:t>Hướng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nghiên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cứu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chính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</w:p>
    <w:p w:rsidR="008D13CC" w:rsidRPr="0003677F" w:rsidRDefault="00812608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proofErr w:type="spellStart"/>
      <w:r>
        <w:rPr>
          <w:rFonts w:ascii="Times New Roman" w:hAnsi="Times New Roman"/>
          <w:b w:val="0"/>
          <w:i/>
          <w:szCs w:val="24"/>
        </w:rPr>
        <w:t>Các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lĩnh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vực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kinh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tế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i/>
          <w:szCs w:val="24"/>
        </w:rPr>
        <w:t>xã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hội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i/>
          <w:szCs w:val="24"/>
        </w:rPr>
        <w:t>giáo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dục</w:t>
      </w:r>
      <w:proofErr w:type="spellEnd"/>
    </w:p>
    <w:p w:rsidR="008D13CC" w:rsidRPr="0003677F" w:rsidRDefault="00812608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proofErr w:type="spellStart"/>
      <w:r>
        <w:rPr>
          <w:rFonts w:ascii="Times New Roman" w:hAnsi="Times New Roman"/>
          <w:b w:val="0"/>
          <w:i/>
          <w:szCs w:val="24"/>
        </w:rPr>
        <w:t>Hành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i/>
          <w:szCs w:val="24"/>
        </w:rPr>
        <w:t>vi</w:t>
      </w:r>
      <w:proofErr w:type="gramEnd"/>
      <w:r>
        <w:rPr>
          <w:rFonts w:ascii="Times New Roman" w:hAnsi="Times New Roman"/>
          <w:b w:val="0"/>
          <w:i/>
          <w:szCs w:val="24"/>
        </w:rPr>
        <w:t xml:space="preserve"> t</w:t>
      </w:r>
      <w:r>
        <w:rPr>
          <w:rFonts w:ascii="Times New Roman" w:hAnsi="Times New Roman"/>
          <w:b w:val="0"/>
          <w:i/>
          <w:szCs w:val="24"/>
          <w:lang w:val="vi-VN"/>
        </w:rPr>
        <w:t>ổ chức, văn hóa tổ chức</w:t>
      </w:r>
    </w:p>
    <w:p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r w:rsidRPr="00F275A8">
        <w:rPr>
          <w:b/>
          <w:bCs/>
          <w:i/>
          <w:lang w:val="vi-VN"/>
        </w:rPr>
        <w:t xml:space="preserve">Chủ nhiệm hoặc tham gia đề tài khoa học và công nghệ đã nghiệm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459"/>
        <w:gridCol w:w="1844"/>
        <w:gridCol w:w="1417"/>
        <w:gridCol w:w="1369"/>
      </w:tblGrid>
      <w:tr w:rsidR="00812288" w:rsidRPr="00920D94" w:rsidTr="001A72A4">
        <w:tc>
          <w:tcPr>
            <w:tcW w:w="297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TT</w:t>
            </w:r>
          </w:p>
        </w:tc>
        <w:tc>
          <w:tcPr>
            <w:tcW w:w="2011" w:type="pct"/>
            <w:vAlign w:val="center"/>
          </w:tcPr>
          <w:p w:rsidR="00812288" w:rsidRPr="00920D94" w:rsidRDefault="00812288" w:rsidP="00241B86">
            <w:pPr>
              <w:jc w:val="center"/>
            </w:pPr>
            <w:proofErr w:type="spellStart"/>
            <w:r w:rsidRPr="00920D94">
              <w:t>Tên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đề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tài</w:t>
            </w:r>
            <w:proofErr w:type="spellEnd"/>
            <w:r w:rsidRPr="00920D94">
              <w:t>/</w:t>
            </w:r>
            <w:proofErr w:type="spellStart"/>
            <w:r w:rsidRPr="00920D94">
              <w:t>dự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án</w:t>
            </w:r>
            <w:proofErr w:type="spellEnd"/>
          </w:p>
        </w:tc>
        <w:tc>
          <w:tcPr>
            <w:tcW w:w="1072" w:type="pct"/>
            <w:vAlign w:val="center"/>
          </w:tcPr>
          <w:p w:rsidR="00812288" w:rsidRPr="00920D94" w:rsidRDefault="00812288" w:rsidP="00241B86">
            <w:pPr>
              <w:jc w:val="center"/>
            </w:pPr>
            <w:proofErr w:type="spellStart"/>
            <w:r w:rsidRPr="00920D94">
              <w:t>Cơ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quan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tài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trợ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kinh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phí</w:t>
            </w:r>
            <w:proofErr w:type="spellEnd"/>
          </w:p>
        </w:tc>
        <w:tc>
          <w:tcPr>
            <w:tcW w:w="824" w:type="pct"/>
            <w:vAlign w:val="center"/>
          </w:tcPr>
          <w:p w:rsidR="00812288" w:rsidRPr="00920D94" w:rsidRDefault="00812288" w:rsidP="00241B86">
            <w:pPr>
              <w:jc w:val="center"/>
            </w:pPr>
            <w:proofErr w:type="spellStart"/>
            <w:r w:rsidRPr="00920D94">
              <w:t>Thời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gian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thực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hiện</w:t>
            </w:r>
            <w:proofErr w:type="spellEnd"/>
          </w:p>
        </w:tc>
        <w:tc>
          <w:tcPr>
            <w:tcW w:w="796" w:type="pct"/>
            <w:vAlign w:val="center"/>
          </w:tcPr>
          <w:p w:rsidR="00812288" w:rsidRPr="00920D94" w:rsidRDefault="00812288" w:rsidP="00241B86">
            <w:pPr>
              <w:jc w:val="center"/>
            </w:pPr>
            <w:proofErr w:type="spellStart"/>
            <w:r w:rsidRPr="00920D94">
              <w:t>Vai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trò</w:t>
            </w:r>
            <w:proofErr w:type="spellEnd"/>
          </w:p>
        </w:tc>
      </w:tr>
      <w:tr w:rsidR="00812288" w:rsidRPr="00920D94" w:rsidTr="001A72A4">
        <w:trPr>
          <w:trHeight w:val="314"/>
        </w:trPr>
        <w:tc>
          <w:tcPr>
            <w:tcW w:w="297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1</w:t>
            </w:r>
          </w:p>
        </w:tc>
        <w:tc>
          <w:tcPr>
            <w:tcW w:w="2011" w:type="pct"/>
            <w:vAlign w:val="center"/>
          </w:tcPr>
          <w:p w:rsidR="00812288" w:rsidRPr="001A72A4" w:rsidRDefault="00687467" w:rsidP="00241B86">
            <w:pPr>
              <w:rPr>
                <w:lang w:val="vi-VN"/>
              </w:rPr>
            </w:pPr>
            <w:r w:rsidRPr="00BB5651">
              <w:rPr>
                <w:sz w:val="26"/>
                <w:szCs w:val="26"/>
              </w:rPr>
              <w:t>“</w:t>
            </w:r>
            <w:proofErr w:type="spellStart"/>
            <w:r w:rsidRPr="00BB5651">
              <w:rPr>
                <w:sz w:val="26"/>
                <w:szCs w:val="26"/>
              </w:rPr>
              <w:t>Quản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trị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nguồn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nhân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lực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trong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doanh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nghiệp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ảo</w:t>
            </w:r>
            <w:proofErr w:type="spellEnd"/>
            <w:r w:rsidRPr="00BB5651">
              <w:rPr>
                <w:sz w:val="26"/>
                <w:szCs w:val="26"/>
              </w:rPr>
              <w:t>”</w:t>
            </w:r>
          </w:p>
        </w:tc>
        <w:tc>
          <w:tcPr>
            <w:tcW w:w="1072" w:type="pct"/>
            <w:vAlign w:val="center"/>
          </w:tcPr>
          <w:p w:rsidR="00812288" w:rsidRPr="001A72A4" w:rsidRDefault="001A72A4" w:rsidP="00241B86">
            <w:pPr>
              <w:rPr>
                <w:lang w:val="vi-VN"/>
              </w:rPr>
            </w:pPr>
            <w:r>
              <w:rPr>
                <w:lang w:val="vi-VN"/>
              </w:rPr>
              <w:t>Tự túc</w:t>
            </w:r>
          </w:p>
        </w:tc>
        <w:tc>
          <w:tcPr>
            <w:tcW w:w="824" w:type="pct"/>
            <w:vAlign w:val="center"/>
          </w:tcPr>
          <w:p w:rsidR="00812288" w:rsidRPr="00687467" w:rsidRDefault="001A72A4" w:rsidP="00241B86">
            <w:r>
              <w:rPr>
                <w:lang w:val="vi-VN"/>
              </w:rPr>
              <w:t>201</w:t>
            </w:r>
            <w:r w:rsidR="00687467">
              <w:t>0</w:t>
            </w:r>
          </w:p>
        </w:tc>
        <w:tc>
          <w:tcPr>
            <w:tcW w:w="796" w:type="pct"/>
            <w:vAlign w:val="center"/>
          </w:tcPr>
          <w:p w:rsidR="00812288" w:rsidRPr="00687467" w:rsidRDefault="00687467" w:rsidP="001A72A4">
            <w:pPr>
              <w:jc w:val="center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687467" w:rsidRPr="00920D94" w:rsidTr="001A72A4">
        <w:trPr>
          <w:trHeight w:val="314"/>
        </w:trPr>
        <w:tc>
          <w:tcPr>
            <w:tcW w:w="297" w:type="pct"/>
            <w:vAlign w:val="center"/>
          </w:tcPr>
          <w:p w:rsidR="00687467" w:rsidRPr="00920D94" w:rsidRDefault="00687467" w:rsidP="00241B86">
            <w:pPr>
              <w:jc w:val="center"/>
            </w:pPr>
            <w:r>
              <w:t>2</w:t>
            </w:r>
          </w:p>
        </w:tc>
        <w:tc>
          <w:tcPr>
            <w:tcW w:w="2011" w:type="pct"/>
            <w:vAlign w:val="center"/>
          </w:tcPr>
          <w:p w:rsidR="00687467" w:rsidRPr="00BB5651" w:rsidRDefault="00687467" w:rsidP="00241B86">
            <w:pPr>
              <w:rPr>
                <w:sz w:val="26"/>
                <w:szCs w:val="26"/>
              </w:rPr>
            </w:pPr>
            <w:r w:rsidRPr="00BB5651">
              <w:rPr>
                <w:sz w:val="26"/>
                <w:szCs w:val="26"/>
              </w:rPr>
              <w:t>“</w:t>
            </w:r>
            <w:proofErr w:type="spellStart"/>
            <w:r w:rsidRPr="00BB5651">
              <w:rPr>
                <w:sz w:val="26"/>
                <w:szCs w:val="26"/>
              </w:rPr>
              <w:t>Một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số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giải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pháp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hoàn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thiện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công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tác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chủ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nhiệm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tại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Khoa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Quản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trị</w:t>
            </w:r>
            <w:proofErr w:type="spellEnd"/>
            <w:r w:rsidRPr="00BB5651">
              <w:rPr>
                <w:sz w:val="26"/>
                <w:szCs w:val="26"/>
              </w:rPr>
              <w:t xml:space="preserve"> - </w:t>
            </w:r>
            <w:proofErr w:type="spellStart"/>
            <w:r w:rsidRPr="00BB5651">
              <w:rPr>
                <w:sz w:val="26"/>
                <w:szCs w:val="26"/>
              </w:rPr>
              <w:t>Kinh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tế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quốc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tế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trường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Đại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học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Lạc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Hồng</w:t>
            </w:r>
            <w:proofErr w:type="spellEnd"/>
            <w:r w:rsidRPr="00BB5651">
              <w:rPr>
                <w:sz w:val="26"/>
                <w:szCs w:val="26"/>
              </w:rPr>
              <w:t>”.</w:t>
            </w:r>
          </w:p>
        </w:tc>
        <w:tc>
          <w:tcPr>
            <w:tcW w:w="1072" w:type="pct"/>
            <w:vAlign w:val="center"/>
          </w:tcPr>
          <w:p w:rsidR="00687467" w:rsidRDefault="00687467" w:rsidP="00241B86">
            <w:pPr>
              <w:rPr>
                <w:lang w:val="vi-VN"/>
              </w:rPr>
            </w:pPr>
            <w:r>
              <w:rPr>
                <w:lang w:val="vi-VN"/>
              </w:rPr>
              <w:t>Tự túc</w:t>
            </w:r>
          </w:p>
        </w:tc>
        <w:tc>
          <w:tcPr>
            <w:tcW w:w="824" w:type="pct"/>
            <w:vAlign w:val="center"/>
          </w:tcPr>
          <w:p w:rsidR="00687467" w:rsidRPr="00687467" w:rsidRDefault="00687467" w:rsidP="00241B86">
            <w:r>
              <w:t>2011</w:t>
            </w:r>
          </w:p>
        </w:tc>
        <w:tc>
          <w:tcPr>
            <w:tcW w:w="796" w:type="pct"/>
            <w:vAlign w:val="center"/>
          </w:tcPr>
          <w:p w:rsidR="00687467" w:rsidRDefault="00687467" w:rsidP="001A72A4">
            <w:pPr>
              <w:jc w:val="center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</w:p>
        </w:tc>
      </w:tr>
      <w:tr w:rsidR="00687467" w:rsidRPr="00920D94" w:rsidTr="001A72A4">
        <w:trPr>
          <w:trHeight w:val="314"/>
        </w:trPr>
        <w:tc>
          <w:tcPr>
            <w:tcW w:w="297" w:type="pct"/>
            <w:vAlign w:val="center"/>
          </w:tcPr>
          <w:p w:rsidR="00687467" w:rsidRPr="00920D94" w:rsidRDefault="00687467" w:rsidP="00241B86">
            <w:pPr>
              <w:jc w:val="center"/>
            </w:pPr>
            <w:r>
              <w:t>3</w:t>
            </w:r>
          </w:p>
        </w:tc>
        <w:tc>
          <w:tcPr>
            <w:tcW w:w="2011" w:type="pct"/>
            <w:vAlign w:val="center"/>
          </w:tcPr>
          <w:p w:rsidR="00687467" w:rsidRPr="00BB5651" w:rsidRDefault="00687467" w:rsidP="00241B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  <w:proofErr w:type="spellStart"/>
            <w:r w:rsidRPr="00BB5651">
              <w:rPr>
                <w:sz w:val="26"/>
                <w:szCs w:val="26"/>
              </w:rPr>
              <w:t>Xây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dựng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cơ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sở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thực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hành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quản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trị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nguồn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nhân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lực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tại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trường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Đại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học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Lạc</w:t>
            </w:r>
            <w:proofErr w:type="spellEnd"/>
            <w:r w:rsidRPr="00BB5651">
              <w:rPr>
                <w:sz w:val="26"/>
                <w:szCs w:val="26"/>
              </w:rPr>
              <w:t xml:space="preserve"> </w:t>
            </w:r>
            <w:proofErr w:type="spellStart"/>
            <w:r w:rsidRPr="00BB5651">
              <w:rPr>
                <w:sz w:val="26"/>
                <w:szCs w:val="26"/>
              </w:rPr>
              <w:t>Hồng</w:t>
            </w:r>
            <w:proofErr w:type="spellEnd"/>
            <w:r w:rsidRPr="00BB5651">
              <w:rPr>
                <w:sz w:val="26"/>
                <w:szCs w:val="26"/>
              </w:rPr>
              <w:t>”.</w:t>
            </w:r>
          </w:p>
        </w:tc>
        <w:tc>
          <w:tcPr>
            <w:tcW w:w="1072" w:type="pct"/>
            <w:vAlign w:val="center"/>
          </w:tcPr>
          <w:p w:rsidR="00687467" w:rsidRDefault="00687467" w:rsidP="00241B86">
            <w:pPr>
              <w:rPr>
                <w:lang w:val="vi-VN"/>
              </w:rPr>
            </w:pPr>
            <w:r>
              <w:rPr>
                <w:lang w:val="vi-VN"/>
              </w:rPr>
              <w:t>Tự túc</w:t>
            </w:r>
          </w:p>
        </w:tc>
        <w:tc>
          <w:tcPr>
            <w:tcW w:w="824" w:type="pct"/>
            <w:vAlign w:val="center"/>
          </w:tcPr>
          <w:p w:rsidR="00687467" w:rsidRPr="00687467" w:rsidRDefault="00687467" w:rsidP="00241B86">
            <w:r>
              <w:t>2013</w:t>
            </w:r>
          </w:p>
        </w:tc>
        <w:tc>
          <w:tcPr>
            <w:tcW w:w="796" w:type="pct"/>
            <w:vAlign w:val="center"/>
          </w:tcPr>
          <w:p w:rsidR="00687467" w:rsidRDefault="00687467" w:rsidP="001A72A4">
            <w:pPr>
              <w:jc w:val="center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</w:tbl>
    <w:p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 w:rsidRPr="00F275A8">
        <w:rPr>
          <w:rFonts w:ascii="Times New Roman" w:hAnsi="Times New Roman"/>
          <w:i/>
          <w:szCs w:val="24"/>
        </w:rPr>
        <w:lastRenderedPageBreak/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trình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khoa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học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đã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bố</w:t>
      </w:r>
      <w:proofErr w:type="spellEnd"/>
      <w:r w:rsidRPr="00F275A8">
        <w:rPr>
          <w:rFonts w:ascii="Times New Roman" w:hAnsi="Times New Roman"/>
          <w:i/>
          <w:szCs w:val="24"/>
        </w:rPr>
        <w:t>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842"/>
        <w:gridCol w:w="3626"/>
        <w:gridCol w:w="1984"/>
        <w:gridCol w:w="1194"/>
      </w:tblGrid>
      <w:tr w:rsidR="00812288" w:rsidRPr="00920D94" w:rsidTr="00AE4495"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TT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241B86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giả</w:t>
            </w:r>
            <w:proofErr w:type="spellEnd"/>
          </w:p>
          <w:p w:rsidR="00812288" w:rsidRPr="002C0BB1" w:rsidRDefault="00812288" w:rsidP="00241B86">
            <w:pPr>
              <w:jc w:val="center"/>
            </w:pPr>
            <w:r w:rsidRPr="002C0BB1">
              <w:t>(</w:t>
            </w: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đúng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thứ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tự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in </w:t>
            </w:r>
            <w:proofErr w:type="spellStart"/>
            <w:r>
              <w:t>đậm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r w:rsidRPr="002C0BB1">
              <w:t>)</w:t>
            </w:r>
          </w:p>
        </w:tc>
        <w:tc>
          <w:tcPr>
            <w:tcW w:w="3626" w:type="dxa"/>
            <w:vAlign w:val="center"/>
          </w:tcPr>
          <w:p w:rsidR="00812288" w:rsidRPr="002C0BB1" w:rsidRDefault="00812288" w:rsidP="00241B86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984" w:type="dxa"/>
            <w:vAlign w:val="center"/>
          </w:tcPr>
          <w:p w:rsidR="00812288" w:rsidRPr="002C0BB1" w:rsidRDefault="00812288" w:rsidP="00241B86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chí-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thảo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và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thông</w:t>
            </w:r>
            <w:proofErr w:type="spellEnd"/>
            <w:r w:rsidRPr="002C0BB1">
              <w:t xml:space="preserve"> tin </w:t>
            </w:r>
            <w:proofErr w:type="spellStart"/>
            <w:r w:rsidRPr="002C0BB1">
              <w:t>xuất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bản</w:t>
            </w:r>
            <w:proofErr w:type="spellEnd"/>
          </w:p>
        </w:tc>
        <w:tc>
          <w:tcPr>
            <w:tcW w:w="1194" w:type="dxa"/>
            <w:vAlign w:val="center"/>
          </w:tcPr>
          <w:p w:rsidR="00812288" w:rsidRDefault="00812288" w:rsidP="00241B86">
            <w:pPr>
              <w:jc w:val="center"/>
            </w:pP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chú</w:t>
            </w:r>
            <w:proofErr w:type="spellEnd"/>
            <w:r w:rsidRPr="002C0BB1">
              <w:t xml:space="preserve"> </w:t>
            </w:r>
            <w:r w:rsidRPr="002C0BB1">
              <w:br/>
              <w:t>(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r w:rsidRPr="002C0BB1">
              <w:t>IF</w:t>
            </w:r>
          </w:p>
          <w:p w:rsidR="00812288" w:rsidRPr="002C0BB1" w:rsidRDefault="00812288" w:rsidP="00241B86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:rsidTr="00241B86">
        <w:trPr>
          <w:trHeight w:val="266"/>
        </w:trPr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1.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241B86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812288" w:rsidRPr="00920D94" w:rsidTr="00AE4495">
        <w:trPr>
          <w:trHeight w:val="394"/>
        </w:trPr>
        <w:tc>
          <w:tcPr>
            <w:tcW w:w="481" w:type="dxa"/>
            <w:vAlign w:val="center"/>
          </w:tcPr>
          <w:p w:rsidR="00812288" w:rsidRPr="00920D94" w:rsidRDefault="00812288" w:rsidP="00241B86">
            <w:r w:rsidRPr="00920D94">
              <w:t>1.1</w:t>
            </w:r>
          </w:p>
        </w:tc>
        <w:tc>
          <w:tcPr>
            <w:tcW w:w="1842" w:type="dxa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3626" w:type="dxa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984" w:type="dxa"/>
          </w:tcPr>
          <w:p w:rsidR="00812288" w:rsidRPr="00920D94" w:rsidRDefault="00812288" w:rsidP="00241B86">
            <w:pPr>
              <w:jc w:val="center"/>
            </w:pPr>
          </w:p>
        </w:tc>
        <w:tc>
          <w:tcPr>
            <w:tcW w:w="1194" w:type="dxa"/>
          </w:tcPr>
          <w:p w:rsidR="00812288" w:rsidRPr="00920D94" w:rsidRDefault="00812288" w:rsidP="00241B86">
            <w:pPr>
              <w:jc w:val="center"/>
            </w:pPr>
          </w:p>
        </w:tc>
      </w:tr>
      <w:tr w:rsidR="00812288" w:rsidRPr="00920D94" w:rsidTr="00AE4495">
        <w:trPr>
          <w:trHeight w:val="22"/>
        </w:trPr>
        <w:tc>
          <w:tcPr>
            <w:tcW w:w="481" w:type="dxa"/>
            <w:vAlign w:val="center"/>
          </w:tcPr>
          <w:p w:rsidR="00812288" w:rsidRPr="00920D94" w:rsidRDefault="00812288" w:rsidP="00241B86"/>
        </w:tc>
        <w:tc>
          <w:tcPr>
            <w:tcW w:w="1842" w:type="dxa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3626" w:type="dxa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984" w:type="dxa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194" w:type="dxa"/>
          </w:tcPr>
          <w:p w:rsidR="00812288" w:rsidRPr="002C0BB1" w:rsidRDefault="00812288" w:rsidP="00241B86">
            <w:pPr>
              <w:jc w:val="center"/>
            </w:pPr>
          </w:p>
        </w:tc>
      </w:tr>
      <w:tr w:rsidR="00812288" w:rsidRPr="00920D94" w:rsidTr="00241B86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2.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241B86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241B86">
            <w:r w:rsidRPr="00920D94">
              <w:t>2.1</w:t>
            </w:r>
          </w:p>
        </w:tc>
        <w:tc>
          <w:tcPr>
            <w:tcW w:w="1842" w:type="dxa"/>
            <w:vAlign w:val="center"/>
          </w:tcPr>
          <w:p w:rsidR="00812288" w:rsidRPr="00687467" w:rsidRDefault="00687467" w:rsidP="00164910">
            <w:pPr>
              <w:rPr>
                <w:b/>
              </w:rPr>
            </w:pPr>
            <w:proofErr w:type="spellStart"/>
            <w:r w:rsidRPr="00687467">
              <w:rPr>
                <w:b/>
              </w:rPr>
              <w:t>Hoàng</w:t>
            </w:r>
            <w:proofErr w:type="spellEnd"/>
            <w:r w:rsidRPr="00687467">
              <w:rPr>
                <w:b/>
              </w:rPr>
              <w:t xml:space="preserve"> </w:t>
            </w:r>
            <w:proofErr w:type="spellStart"/>
            <w:r w:rsidRPr="00687467">
              <w:rPr>
                <w:b/>
              </w:rPr>
              <w:t>Thị</w:t>
            </w:r>
            <w:proofErr w:type="spellEnd"/>
            <w:r w:rsidRPr="00687467">
              <w:rPr>
                <w:b/>
              </w:rPr>
              <w:t xml:space="preserve"> </w:t>
            </w:r>
            <w:proofErr w:type="spellStart"/>
            <w:r w:rsidRPr="00687467">
              <w:rPr>
                <w:b/>
              </w:rPr>
              <w:t>Thanh</w:t>
            </w:r>
            <w:proofErr w:type="spellEnd"/>
            <w:r w:rsidRPr="00687467">
              <w:rPr>
                <w:b/>
              </w:rPr>
              <w:t xml:space="preserve"> Chung</w:t>
            </w:r>
          </w:p>
        </w:tc>
        <w:tc>
          <w:tcPr>
            <w:tcW w:w="3626" w:type="dxa"/>
            <w:vAlign w:val="center"/>
          </w:tcPr>
          <w:p w:rsidR="00812288" w:rsidRPr="001B5730" w:rsidRDefault="00687467" w:rsidP="00241B86">
            <w:pPr>
              <w:jc w:val="center"/>
            </w:pPr>
            <w:r>
              <w:rPr>
                <w:rFonts w:eastAsia="Times New Roman"/>
                <w:sz w:val="26"/>
                <w:szCs w:val="26"/>
              </w:rPr>
              <w:t>“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Tác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của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chất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lượng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dịch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vụ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đào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tạo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đại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học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đến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sự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hài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lòng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của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học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khối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ngành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kinh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tế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kinh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doanh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tại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các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đại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học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ngoài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công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lập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Việt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Nam</w:t>
            </w:r>
            <w:r>
              <w:rPr>
                <w:rFonts w:eastAsia="Times New Roman"/>
                <w:sz w:val="26"/>
                <w:szCs w:val="26"/>
              </w:rPr>
              <w:t>”</w:t>
            </w:r>
          </w:p>
        </w:tc>
        <w:tc>
          <w:tcPr>
            <w:tcW w:w="1984" w:type="dxa"/>
            <w:vAlign w:val="center"/>
          </w:tcPr>
          <w:p w:rsidR="00812288" w:rsidRPr="001B5730" w:rsidRDefault="00687467" w:rsidP="00367D4B">
            <w:proofErr w:type="spellStart"/>
            <w:r>
              <w:rPr>
                <w:rFonts w:eastAsia="Times New Roman"/>
                <w:sz w:val="26"/>
                <w:szCs w:val="26"/>
              </w:rPr>
              <w:t>Tạp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chí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Khoa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học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Yersin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Đại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học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Yersin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Đà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Lạt</w:t>
            </w:r>
            <w:proofErr w:type="spellEnd"/>
          </w:p>
        </w:tc>
        <w:tc>
          <w:tcPr>
            <w:tcW w:w="119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</w:tr>
      <w:tr w:rsidR="00687467" w:rsidRPr="00920D94" w:rsidTr="005C543A">
        <w:trPr>
          <w:trHeight w:val="151"/>
        </w:trPr>
        <w:tc>
          <w:tcPr>
            <w:tcW w:w="481" w:type="dxa"/>
            <w:vAlign w:val="center"/>
          </w:tcPr>
          <w:p w:rsidR="00687467" w:rsidRPr="00920D94" w:rsidRDefault="00687467" w:rsidP="00241B86">
            <w:r>
              <w:t>2.2</w:t>
            </w:r>
          </w:p>
        </w:tc>
        <w:tc>
          <w:tcPr>
            <w:tcW w:w="1842" w:type="dxa"/>
            <w:vAlign w:val="center"/>
          </w:tcPr>
          <w:p w:rsidR="00687467" w:rsidRPr="002C0BB1" w:rsidRDefault="00687467" w:rsidP="00241B86">
            <w:pPr>
              <w:jc w:val="center"/>
            </w:pPr>
            <w:proofErr w:type="spellStart"/>
            <w:r w:rsidRPr="00687467">
              <w:rPr>
                <w:b/>
              </w:rPr>
              <w:t>Hoàng</w:t>
            </w:r>
            <w:proofErr w:type="spellEnd"/>
            <w:r w:rsidRPr="00687467">
              <w:rPr>
                <w:b/>
              </w:rPr>
              <w:t xml:space="preserve"> </w:t>
            </w:r>
            <w:proofErr w:type="spellStart"/>
            <w:r w:rsidRPr="00687467">
              <w:rPr>
                <w:b/>
              </w:rPr>
              <w:t>Thị</w:t>
            </w:r>
            <w:proofErr w:type="spellEnd"/>
            <w:r w:rsidRPr="00687467">
              <w:rPr>
                <w:b/>
              </w:rPr>
              <w:t xml:space="preserve"> </w:t>
            </w:r>
            <w:proofErr w:type="spellStart"/>
            <w:r w:rsidRPr="00687467">
              <w:rPr>
                <w:b/>
              </w:rPr>
              <w:t>Thanh</w:t>
            </w:r>
            <w:proofErr w:type="spellEnd"/>
            <w:r w:rsidRPr="00687467">
              <w:rPr>
                <w:b/>
              </w:rPr>
              <w:t xml:space="preserve"> Chung</w:t>
            </w:r>
          </w:p>
        </w:tc>
        <w:tc>
          <w:tcPr>
            <w:tcW w:w="3626" w:type="dxa"/>
            <w:vAlign w:val="center"/>
          </w:tcPr>
          <w:p w:rsidR="00687467" w:rsidRPr="0066000A" w:rsidRDefault="00687467" w:rsidP="002E5A63">
            <w:pPr>
              <w:rPr>
                <w:sz w:val="26"/>
                <w:szCs w:val="26"/>
              </w:rPr>
            </w:pPr>
            <w:r w:rsidRPr="0066000A">
              <w:rPr>
                <w:sz w:val="26"/>
                <w:szCs w:val="26"/>
              </w:rPr>
              <w:t xml:space="preserve">“ </w:t>
            </w:r>
            <w:proofErr w:type="spellStart"/>
            <w:r w:rsidRPr="0066000A">
              <w:rPr>
                <w:sz w:val="26"/>
                <w:szCs w:val="26"/>
              </w:rPr>
              <w:t>Các</w:t>
            </w:r>
            <w:proofErr w:type="spellEnd"/>
            <w:r w:rsidRPr="0066000A">
              <w:rPr>
                <w:sz w:val="26"/>
                <w:szCs w:val="26"/>
              </w:rPr>
              <w:t xml:space="preserve"> </w:t>
            </w:r>
            <w:proofErr w:type="spellStart"/>
            <w:r w:rsidRPr="0066000A">
              <w:rPr>
                <w:sz w:val="26"/>
                <w:szCs w:val="26"/>
              </w:rPr>
              <w:t>yếu</w:t>
            </w:r>
            <w:proofErr w:type="spellEnd"/>
            <w:r w:rsidRPr="0066000A">
              <w:rPr>
                <w:sz w:val="26"/>
                <w:szCs w:val="26"/>
              </w:rPr>
              <w:t xml:space="preserve"> </w:t>
            </w:r>
            <w:proofErr w:type="spellStart"/>
            <w:r w:rsidRPr="0066000A">
              <w:rPr>
                <w:sz w:val="26"/>
                <w:szCs w:val="26"/>
              </w:rPr>
              <w:t>tố</w:t>
            </w:r>
            <w:proofErr w:type="spellEnd"/>
            <w:r w:rsidRPr="0066000A">
              <w:rPr>
                <w:sz w:val="26"/>
                <w:szCs w:val="26"/>
              </w:rPr>
              <w:t xml:space="preserve"> </w:t>
            </w:r>
            <w:proofErr w:type="spellStart"/>
            <w:r w:rsidRPr="0066000A">
              <w:rPr>
                <w:sz w:val="26"/>
                <w:szCs w:val="26"/>
              </w:rPr>
              <w:t>ảnh</w:t>
            </w:r>
            <w:proofErr w:type="spellEnd"/>
            <w:r w:rsidRPr="0066000A">
              <w:rPr>
                <w:sz w:val="26"/>
                <w:szCs w:val="26"/>
              </w:rPr>
              <w:t xml:space="preserve"> </w:t>
            </w:r>
            <w:proofErr w:type="spellStart"/>
            <w:r w:rsidRPr="0066000A">
              <w:rPr>
                <w:sz w:val="26"/>
                <w:szCs w:val="26"/>
              </w:rPr>
              <w:t>hưởng</w:t>
            </w:r>
            <w:proofErr w:type="spellEnd"/>
            <w:r w:rsidRPr="0066000A">
              <w:rPr>
                <w:sz w:val="26"/>
                <w:szCs w:val="26"/>
              </w:rPr>
              <w:t xml:space="preserve"> </w:t>
            </w:r>
            <w:proofErr w:type="spellStart"/>
            <w:r w:rsidRPr="0066000A">
              <w:rPr>
                <w:sz w:val="26"/>
                <w:szCs w:val="26"/>
              </w:rPr>
              <w:t>đến</w:t>
            </w:r>
            <w:proofErr w:type="spellEnd"/>
            <w:r w:rsidRPr="0066000A">
              <w:rPr>
                <w:sz w:val="26"/>
                <w:szCs w:val="26"/>
              </w:rPr>
              <w:t xml:space="preserve"> ý </w:t>
            </w:r>
            <w:proofErr w:type="spellStart"/>
            <w:r w:rsidRPr="0066000A">
              <w:rPr>
                <w:sz w:val="26"/>
                <w:szCs w:val="26"/>
              </w:rPr>
              <w:t>định</w:t>
            </w:r>
            <w:proofErr w:type="spellEnd"/>
            <w:r w:rsidRPr="0066000A">
              <w:rPr>
                <w:sz w:val="26"/>
                <w:szCs w:val="26"/>
              </w:rPr>
              <w:t xml:space="preserve"> </w:t>
            </w:r>
            <w:proofErr w:type="spellStart"/>
            <w:r w:rsidRPr="0066000A">
              <w:rPr>
                <w:sz w:val="26"/>
                <w:szCs w:val="26"/>
              </w:rPr>
              <w:t>nghỉ</w:t>
            </w:r>
            <w:proofErr w:type="spellEnd"/>
            <w:r w:rsidRPr="0066000A">
              <w:rPr>
                <w:sz w:val="26"/>
                <w:szCs w:val="26"/>
              </w:rPr>
              <w:t xml:space="preserve"> </w:t>
            </w:r>
            <w:proofErr w:type="spellStart"/>
            <w:r w:rsidRPr="0066000A">
              <w:rPr>
                <w:sz w:val="26"/>
                <w:szCs w:val="26"/>
              </w:rPr>
              <w:t>việc</w:t>
            </w:r>
            <w:proofErr w:type="spellEnd"/>
            <w:r w:rsidRPr="0066000A">
              <w:rPr>
                <w:sz w:val="26"/>
                <w:szCs w:val="26"/>
              </w:rPr>
              <w:t xml:space="preserve"> </w:t>
            </w:r>
            <w:proofErr w:type="spellStart"/>
            <w:r w:rsidRPr="0066000A">
              <w:rPr>
                <w:sz w:val="26"/>
                <w:szCs w:val="26"/>
              </w:rPr>
              <w:t>của</w:t>
            </w:r>
            <w:proofErr w:type="spellEnd"/>
            <w:r w:rsidRPr="0066000A">
              <w:rPr>
                <w:sz w:val="26"/>
                <w:szCs w:val="26"/>
              </w:rPr>
              <w:t xml:space="preserve"> </w:t>
            </w:r>
            <w:proofErr w:type="spellStart"/>
            <w:r w:rsidRPr="0066000A">
              <w:rPr>
                <w:sz w:val="26"/>
                <w:szCs w:val="26"/>
              </w:rPr>
              <w:t>giảng</w:t>
            </w:r>
            <w:proofErr w:type="spellEnd"/>
            <w:r w:rsidRPr="0066000A">
              <w:rPr>
                <w:sz w:val="26"/>
                <w:szCs w:val="26"/>
              </w:rPr>
              <w:t xml:space="preserve"> </w:t>
            </w:r>
            <w:proofErr w:type="spellStart"/>
            <w:r w:rsidRPr="0066000A">
              <w:rPr>
                <w:sz w:val="26"/>
                <w:szCs w:val="26"/>
              </w:rPr>
              <w:t>viên</w:t>
            </w:r>
            <w:proofErr w:type="spellEnd"/>
            <w:r w:rsidRPr="0066000A">
              <w:rPr>
                <w:sz w:val="26"/>
                <w:szCs w:val="26"/>
              </w:rPr>
              <w:t xml:space="preserve"> </w:t>
            </w:r>
            <w:proofErr w:type="spellStart"/>
            <w:r w:rsidRPr="0066000A">
              <w:rPr>
                <w:sz w:val="26"/>
                <w:szCs w:val="26"/>
              </w:rPr>
              <w:t>các</w:t>
            </w:r>
            <w:proofErr w:type="spellEnd"/>
            <w:r w:rsidRPr="0066000A">
              <w:rPr>
                <w:sz w:val="26"/>
                <w:szCs w:val="26"/>
              </w:rPr>
              <w:t xml:space="preserve"> </w:t>
            </w:r>
            <w:proofErr w:type="spellStart"/>
            <w:r w:rsidRPr="0066000A">
              <w:rPr>
                <w:sz w:val="26"/>
                <w:szCs w:val="26"/>
              </w:rPr>
              <w:t>trường</w:t>
            </w:r>
            <w:proofErr w:type="spellEnd"/>
            <w:r w:rsidRPr="0066000A">
              <w:rPr>
                <w:sz w:val="26"/>
                <w:szCs w:val="26"/>
              </w:rPr>
              <w:t xml:space="preserve"> </w:t>
            </w:r>
            <w:proofErr w:type="spellStart"/>
            <w:r w:rsidRPr="0066000A">
              <w:rPr>
                <w:sz w:val="26"/>
                <w:szCs w:val="26"/>
              </w:rPr>
              <w:t>đại</w:t>
            </w:r>
            <w:proofErr w:type="spellEnd"/>
            <w:r w:rsidRPr="0066000A">
              <w:rPr>
                <w:sz w:val="26"/>
                <w:szCs w:val="26"/>
              </w:rPr>
              <w:t xml:space="preserve"> </w:t>
            </w:r>
            <w:proofErr w:type="spellStart"/>
            <w:r w:rsidRPr="0066000A">
              <w:rPr>
                <w:sz w:val="26"/>
                <w:szCs w:val="26"/>
              </w:rPr>
              <w:t>học</w:t>
            </w:r>
            <w:proofErr w:type="spellEnd"/>
            <w:r w:rsidRPr="0066000A">
              <w:rPr>
                <w:sz w:val="26"/>
                <w:szCs w:val="26"/>
              </w:rPr>
              <w:t xml:space="preserve"> ở </w:t>
            </w:r>
            <w:proofErr w:type="spellStart"/>
            <w:r w:rsidRPr="0066000A">
              <w:rPr>
                <w:sz w:val="26"/>
                <w:szCs w:val="26"/>
              </w:rPr>
              <w:t>Việt</w:t>
            </w:r>
            <w:proofErr w:type="spellEnd"/>
            <w:r w:rsidRPr="0066000A">
              <w:rPr>
                <w:sz w:val="26"/>
                <w:szCs w:val="26"/>
              </w:rPr>
              <w:t xml:space="preserve"> Nam” </w:t>
            </w:r>
          </w:p>
        </w:tc>
        <w:tc>
          <w:tcPr>
            <w:tcW w:w="1984" w:type="dxa"/>
            <w:vAlign w:val="center"/>
          </w:tcPr>
          <w:p w:rsidR="00687467" w:rsidRDefault="00687467" w:rsidP="002E5A6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Tạp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chí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Khoa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học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Đại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học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Đà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Lạt</w:t>
            </w:r>
            <w:proofErr w:type="spellEnd"/>
          </w:p>
        </w:tc>
        <w:tc>
          <w:tcPr>
            <w:tcW w:w="1194" w:type="dxa"/>
          </w:tcPr>
          <w:p w:rsidR="00687467" w:rsidRDefault="00687467" w:rsidP="002E5A6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687467" w:rsidRPr="00920D94" w:rsidTr="00241B86">
        <w:trPr>
          <w:trHeight w:val="151"/>
        </w:trPr>
        <w:tc>
          <w:tcPr>
            <w:tcW w:w="481" w:type="dxa"/>
            <w:vAlign w:val="center"/>
          </w:tcPr>
          <w:p w:rsidR="00687467" w:rsidRPr="002C0BB1" w:rsidRDefault="00687467" w:rsidP="00241B86">
            <w:r w:rsidRPr="002C0BB1">
              <w:t>3.</w:t>
            </w:r>
          </w:p>
        </w:tc>
        <w:tc>
          <w:tcPr>
            <w:tcW w:w="8646" w:type="dxa"/>
            <w:gridSpan w:val="4"/>
            <w:vAlign w:val="center"/>
          </w:tcPr>
          <w:p w:rsidR="00687467" w:rsidRPr="002C0BB1" w:rsidRDefault="00687467" w:rsidP="00241B86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nghị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  <w:r w:rsidRPr="002C0BB1">
              <w:t>/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687467" w:rsidRPr="00920D94" w:rsidTr="00AE4495">
        <w:trPr>
          <w:trHeight w:val="151"/>
        </w:trPr>
        <w:tc>
          <w:tcPr>
            <w:tcW w:w="481" w:type="dxa"/>
            <w:vAlign w:val="center"/>
          </w:tcPr>
          <w:p w:rsidR="00687467" w:rsidRPr="002C0BB1" w:rsidRDefault="00687467" w:rsidP="00241B86">
            <w:r w:rsidRPr="002C0BB1">
              <w:t>3.1</w:t>
            </w:r>
          </w:p>
        </w:tc>
        <w:tc>
          <w:tcPr>
            <w:tcW w:w="1842" w:type="dxa"/>
            <w:vAlign w:val="center"/>
          </w:tcPr>
          <w:p w:rsidR="00687467" w:rsidRPr="002C0BB1" w:rsidRDefault="00687467" w:rsidP="00241B86">
            <w:pPr>
              <w:jc w:val="center"/>
            </w:pPr>
          </w:p>
        </w:tc>
        <w:tc>
          <w:tcPr>
            <w:tcW w:w="3626" w:type="dxa"/>
            <w:vAlign w:val="center"/>
          </w:tcPr>
          <w:p w:rsidR="00687467" w:rsidRPr="002C0BB1" w:rsidRDefault="00687467" w:rsidP="00241B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7467" w:rsidRPr="00C10310" w:rsidRDefault="00687467" w:rsidP="00241B86">
            <w:pPr>
              <w:jc w:val="center"/>
            </w:pPr>
          </w:p>
        </w:tc>
        <w:tc>
          <w:tcPr>
            <w:tcW w:w="1194" w:type="dxa"/>
            <w:vAlign w:val="center"/>
          </w:tcPr>
          <w:p w:rsidR="00687467" w:rsidRPr="002C0BB1" w:rsidRDefault="00687467" w:rsidP="00241B86">
            <w:pPr>
              <w:jc w:val="center"/>
            </w:pPr>
          </w:p>
        </w:tc>
      </w:tr>
      <w:tr w:rsidR="00687467" w:rsidRPr="00920D94" w:rsidTr="00AE4495">
        <w:trPr>
          <w:trHeight w:val="151"/>
        </w:trPr>
        <w:tc>
          <w:tcPr>
            <w:tcW w:w="481" w:type="dxa"/>
            <w:vAlign w:val="center"/>
          </w:tcPr>
          <w:p w:rsidR="00687467" w:rsidRPr="002C0BB1" w:rsidRDefault="00687467" w:rsidP="00241B86"/>
        </w:tc>
        <w:tc>
          <w:tcPr>
            <w:tcW w:w="1842" w:type="dxa"/>
            <w:vAlign w:val="center"/>
          </w:tcPr>
          <w:p w:rsidR="00687467" w:rsidRPr="002C0BB1" w:rsidRDefault="00687467" w:rsidP="00241B86">
            <w:pPr>
              <w:jc w:val="center"/>
            </w:pPr>
          </w:p>
        </w:tc>
        <w:tc>
          <w:tcPr>
            <w:tcW w:w="3626" w:type="dxa"/>
            <w:vAlign w:val="center"/>
          </w:tcPr>
          <w:p w:rsidR="00687467" w:rsidRPr="002C0BB1" w:rsidRDefault="00687467" w:rsidP="00241B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7467" w:rsidRPr="002C0BB1" w:rsidRDefault="00687467" w:rsidP="00241B86">
            <w:pPr>
              <w:jc w:val="center"/>
            </w:pPr>
          </w:p>
        </w:tc>
        <w:tc>
          <w:tcPr>
            <w:tcW w:w="1194" w:type="dxa"/>
            <w:vAlign w:val="center"/>
          </w:tcPr>
          <w:p w:rsidR="00687467" w:rsidRPr="002C0BB1" w:rsidRDefault="00687467" w:rsidP="00241B86">
            <w:pPr>
              <w:jc w:val="center"/>
            </w:pPr>
          </w:p>
        </w:tc>
      </w:tr>
      <w:tr w:rsidR="00687467" w:rsidRPr="00920D94" w:rsidTr="00241B86">
        <w:trPr>
          <w:trHeight w:val="509"/>
        </w:trPr>
        <w:tc>
          <w:tcPr>
            <w:tcW w:w="481" w:type="dxa"/>
            <w:vAlign w:val="center"/>
          </w:tcPr>
          <w:p w:rsidR="00687467" w:rsidRPr="002C0BB1" w:rsidRDefault="00687467" w:rsidP="00241B86">
            <w:r w:rsidRPr="002C0BB1">
              <w:t>4</w:t>
            </w:r>
          </w:p>
        </w:tc>
        <w:tc>
          <w:tcPr>
            <w:tcW w:w="8646" w:type="dxa"/>
            <w:gridSpan w:val="4"/>
            <w:vAlign w:val="center"/>
          </w:tcPr>
          <w:p w:rsidR="00687467" w:rsidRPr="002C0BB1" w:rsidRDefault="00687467" w:rsidP="00241B86">
            <w:proofErr w:type="spellStart"/>
            <w:r w:rsidRPr="002C0BB1">
              <w:t>Khác</w:t>
            </w:r>
            <w:proofErr w:type="spellEnd"/>
            <w:r w:rsidRPr="002C0BB1">
              <w:t xml:space="preserve"> (</w:t>
            </w:r>
            <w:proofErr w:type="spellStart"/>
            <w:r w:rsidRPr="002C0BB1">
              <w:t>Sách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chuyên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khảo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bằng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sáng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chế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giải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thưởng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>)</w:t>
            </w:r>
          </w:p>
        </w:tc>
      </w:tr>
      <w:tr w:rsidR="00687467" w:rsidRPr="00920D94" w:rsidTr="00AE4495">
        <w:trPr>
          <w:trHeight w:val="151"/>
        </w:trPr>
        <w:tc>
          <w:tcPr>
            <w:tcW w:w="481" w:type="dxa"/>
            <w:vAlign w:val="center"/>
          </w:tcPr>
          <w:p w:rsidR="00687467" w:rsidRPr="002C0BB1" w:rsidRDefault="00687467" w:rsidP="00241B86">
            <w:r w:rsidRPr="002C0BB1">
              <w:t>4.1</w:t>
            </w:r>
          </w:p>
        </w:tc>
        <w:tc>
          <w:tcPr>
            <w:tcW w:w="1842" w:type="dxa"/>
            <w:vAlign w:val="center"/>
          </w:tcPr>
          <w:p w:rsidR="00687467" w:rsidRPr="002C0BB1" w:rsidRDefault="00687467" w:rsidP="00241B86">
            <w:pPr>
              <w:jc w:val="center"/>
            </w:pPr>
          </w:p>
        </w:tc>
        <w:tc>
          <w:tcPr>
            <w:tcW w:w="3626" w:type="dxa"/>
            <w:vAlign w:val="center"/>
          </w:tcPr>
          <w:p w:rsidR="00687467" w:rsidRPr="002C0BB1" w:rsidRDefault="00687467" w:rsidP="00241B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7467" w:rsidRPr="002C0BB1" w:rsidRDefault="00687467" w:rsidP="00241B86">
            <w:pPr>
              <w:jc w:val="center"/>
            </w:pPr>
          </w:p>
        </w:tc>
        <w:tc>
          <w:tcPr>
            <w:tcW w:w="1194" w:type="dxa"/>
            <w:vAlign w:val="center"/>
          </w:tcPr>
          <w:p w:rsidR="00687467" w:rsidRPr="002C0BB1" w:rsidRDefault="00687467" w:rsidP="00241B86">
            <w:pPr>
              <w:jc w:val="center"/>
            </w:pPr>
          </w:p>
        </w:tc>
      </w:tr>
      <w:tr w:rsidR="00687467" w:rsidRPr="00920D94" w:rsidTr="00AE4495">
        <w:trPr>
          <w:trHeight w:val="151"/>
        </w:trPr>
        <w:tc>
          <w:tcPr>
            <w:tcW w:w="481" w:type="dxa"/>
            <w:vAlign w:val="center"/>
          </w:tcPr>
          <w:p w:rsidR="00687467" w:rsidRPr="002C0BB1" w:rsidRDefault="00687467" w:rsidP="00241B86"/>
        </w:tc>
        <w:tc>
          <w:tcPr>
            <w:tcW w:w="1842" w:type="dxa"/>
            <w:vAlign w:val="center"/>
          </w:tcPr>
          <w:p w:rsidR="00687467" w:rsidRPr="002C0BB1" w:rsidRDefault="00687467" w:rsidP="00241B86">
            <w:pPr>
              <w:jc w:val="center"/>
            </w:pPr>
          </w:p>
        </w:tc>
        <w:tc>
          <w:tcPr>
            <w:tcW w:w="3626" w:type="dxa"/>
            <w:vAlign w:val="center"/>
          </w:tcPr>
          <w:p w:rsidR="00687467" w:rsidRPr="002C0BB1" w:rsidRDefault="00687467" w:rsidP="00241B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7467" w:rsidRPr="002C0BB1" w:rsidRDefault="00687467" w:rsidP="00241B86">
            <w:pPr>
              <w:jc w:val="center"/>
            </w:pPr>
          </w:p>
        </w:tc>
        <w:tc>
          <w:tcPr>
            <w:tcW w:w="1194" w:type="dxa"/>
            <w:vAlign w:val="center"/>
          </w:tcPr>
          <w:p w:rsidR="00687467" w:rsidRPr="002C0BB1" w:rsidRDefault="00687467" w:rsidP="00241B86">
            <w:pPr>
              <w:jc w:val="center"/>
            </w:pPr>
          </w:p>
        </w:tc>
      </w:tr>
    </w:tbl>
    <w:p w:rsidR="00812288" w:rsidRPr="007B4C73" w:rsidRDefault="00812288" w:rsidP="007B4C73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 w:rsidRPr="007B4C73">
        <w:rPr>
          <w:rFonts w:ascii="Times New Roman" w:hAnsi="Times New Roman"/>
          <w:i/>
          <w:szCs w:val="24"/>
        </w:rPr>
        <w:t>Thông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tin </w:t>
      </w:r>
      <w:proofErr w:type="spellStart"/>
      <w:r w:rsidRPr="007B4C73">
        <w:rPr>
          <w:rFonts w:ascii="Times New Roman" w:hAnsi="Times New Roman"/>
          <w:i/>
          <w:szCs w:val="24"/>
        </w:rPr>
        <w:t>và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các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chỉ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số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Index </w:t>
      </w:r>
      <w:proofErr w:type="spellStart"/>
      <w:r w:rsidRPr="007B4C73">
        <w:rPr>
          <w:rFonts w:ascii="Times New Roman" w:hAnsi="Times New Roman"/>
          <w:i/>
          <w:szCs w:val="24"/>
        </w:rPr>
        <w:t>quốc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tế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(</w:t>
      </w:r>
      <w:proofErr w:type="spellStart"/>
      <w:r w:rsidRPr="007B4C73">
        <w:rPr>
          <w:rFonts w:ascii="Times New Roman" w:hAnsi="Times New Roman"/>
          <w:i/>
          <w:szCs w:val="24"/>
        </w:rPr>
        <w:t>nếu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có</w:t>
      </w:r>
      <w:proofErr w:type="spellEnd"/>
      <w:r w:rsidRPr="007B4C73">
        <w:rPr>
          <w:rFonts w:ascii="Times New Roman" w:hAnsi="Times New Roman"/>
          <w:i/>
          <w:szCs w:val="24"/>
        </w:rPr>
        <w:t>)</w:t>
      </w:r>
    </w:p>
    <w:p w:rsidR="00812288" w:rsidRPr="001C2DBF" w:rsidRDefault="00812288" w:rsidP="00812288">
      <w:pPr>
        <w:spacing w:line="360" w:lineRule="auto"/>
        <w:rPr>
          <w:i/>
        </w:rPr>
      </w:pPr>
      <w:r w:rsidRPr="001C2DBF">
        <w:t>H-index (</w:t>
      </w:r>
      <w:proofErr w:type="spellStart"/>
      <w:proofErr w:type="gramStart"/>
      <w:r w:rsidRPr="001C2DBF">
        <w:t>theo</w:t>
      </w:r>
      <w:proofErr w:type="spellEnd"/>
      <w:proofErr w:type="gramEnd"/>
      <w:r w:rsidRPr="001C2DBF">
        <w:t xml:space="preserve"> ISI): </w:t>
      </w:r>
      <w:r w:rsidRPr="001C2DBF">
        <w:rPr>
          <w:b/>
        </w:rPr>
        <w:t>XX</w:t>
      </w:r>
      <w:r w:rsidRPr="001C2DBF">
        <w:t xml:space="preserve"> </w:t>
      </w:r>
      <w:r w:rsidRPr="001C2DBF">
        <w:tab/>
      </w:r>
      <w:r w:rsidRPr="001C2DBF">
        <w:tab/>
      </w:r>
      <w:r w:rsidRPr="001C2DBF">
        <w:tab/>
      </w:r>
      <w:r w:rsidRPr="001C2DBF">
        <w:rPr>
          <w:i/>
        </w:rPr>
        <w:t>(</w:t>
      </w:r>
      <w:proofErr w:type="spellStart"/>
      <w:r w:rsidRPr="001C2DBF">
        <w:rPr>
          <w:i/>
        </w:rPr>
        <w:t>cập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nhật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đến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ngày</w:t>
      </w:r>
      <w:proofErr w:type="spellEnd"/>
      <w:r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Pr="001C2DBF">
        <w:rPr>
          <w:i/>
        </w:rPr>
        <w:t>)</w:t>
      </w:r>
    </w:p>
    <w:p w:rsidR="00812288" w:rsidRPr="001C2DBF" w:rsidRDefault="005629CF" w:rsidP="00812288">
      <w:pPr>
        <w:spacing w:line="360" w:lineRule="auto"/>
      </w:pPr>
      <w:proofErr w:type="spellStart"/>
      <w:r w:rsidRPr="001C2DBF">
        <w:t>Số</w:t>
      </w:r>
      <w:proofErr w:type="spellEnd"/>
      <w:r w:rsidRPr="001C2DBF">
        <w:t xml:space="preserve"> </w:t>
      </w:r>
      <w:proofErr w:type="spellStart"/>
      <w:r w:rsidR="00812288" w:rsidRPr="001C2DBF">
        <w:t>lượng</w:t>
      </w:r>
      <w:proofErr w:type="spellEnd"/>
      <w:r w:rsidR="00812288" w:rsidRPr="001C2DBF">
        <w:t xml:space="preserve"> </w:t>
      </w:r>
      <w:proofErr w:type="spellStart"/>
      <w:r w:rsidR="00812288" w:rsidRPr="001C2DBF">
        <w:t>trích</w:t>
      </w:r>
      <w:proofErr w:type="spellEnd"/>
      <w:r w:rsidR="00812288" w:rsidRPr="001C2DBF">
        <w:t xml:space="preserve"> </w:t>
      </w:r>
      <w:proofErr w:type="spellStart"/>
      <w:r w:rsidR="00812288" w:rsidRPr="001C2DBF">
        <w:t>dẫn</w:t>
      </w:r>
      <w:proofErr w:type="spellEnd"/>
      <w:r w:rsidR="00812288" w:rsidRPr="001C2DBF">
        <w:t xml:space="preserve"> (</w:t>
      </w:r>
      <w:proofErr w:type="spellStart"/>
      <w:proofErr w:type="gramStart"/>
      <w:r w:rsidR="00812288" w:rsidRPr="001C2DBF">
        <w:t>theo</w:t>
      </w:r>
      <w:proofErr w:type="spellEnd"/>
      <w:proofErr w:type="gramEnd"/>
      <w:r w:rsidR="00812288" w:rsidRPr="001C2DBF">
        <w:t xml:space="preserve"> ISI): </w:t>
      </w:r>
      <w:r w:rsidR="00812288">
        <w:rPr>
          <w:b/>
        </w:rPr>
        <w:t>XXX</w:t>
      </w:r>
      <w:r w:rsidR="00812288" w:rsidRPr="001C2DBF">
        <w:tab/>
        <w:t xml:space="preserve"> </w:t>
      </w:r>
      <w:r w:rsidR="00812288" w:rsidRPr="001C2DBF">
        <w:tab/>
      </w:r>
      <w:r w:rsidR="00812288" w:rsidRPr="001C2DBF">
        <w:rPr>
          <w:i/>
        </w:rPr>
        <w:t>(</w:t>
      </w:r>
      <w:proofErr w:type="spellStart"/>
      <w:r w:rsidR="00812288" w:rsidRPr="001C2DBF">
        <w:rPr>
          <w:i/>
        </w:rPr>
        <w:t>cập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nhật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đến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ngày</w:t>
      </w:r>
      <w:proofErr w:type="spellEnd"/>
      <w:r w:rsidR="00812288"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="00812288" w:rsidRPr="001C2DBF">
        <w:rPr>
          <w:i/>
        </w:rPr>
        <w:t>)</w:t>
      </w:r>
    </w:p>
    <w:p w:rsidR="00812288" w:rsidRPr="0003677F" w:rsidRDefault="00812288" w:rsidP="00812288">
      <w:pPr>
        <w:pStyle w:val="Subtitle"/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</w:p>
    <w:p w:rsidR="003F74BD" w:rsidRPr="00430425" w:rsidRDefault="00662484" w:rsidP="006853FC">
      <w:pPr>
        <w:spacing w:before="240" w:after="240"/>
        <w:ind w:firstLine="284"/>
      </w:pPr>
      <w:proofErr w:type="spellStart"/>
      <w:proofErr w:type="gram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 w:rsidR="00430425" w:rsidRPr="00430425">
        <w:t xml:space="preserve"> </w:t>
      </w:r>
      <w:proofErr w:type="spellStart"/>
      <w:r w:rsidR="00430425" w:rsidRPr="00430425">
        <w:t>những</w:t>
      </w:r>
      <w:proofErr w:type="spellEnd"/>
      <w:r w:rsidR="00430425" w:rsidRPr="00430425">
        <w:t xml:space="preserve"> </w:t>
      </w:r>
      <w:proofErr w:type="spellStart"/>
      <w:r w:rsidR="00430425" w:rsidRPr="00430425">
        <w:t>thông</w:t>
      </w:r>
      <w:proofErr w:type="spellEnd"/>
      <w:r w:rsidR="00430425" w:rsidRPr="00430425">
        <w:t xml:space="preserve"> tin </w:t>
      </w:r>
      <w:proofErr w:type="spellStart"/>
      <w:r w:rsidR="00430425" w:rsidRPr="00430425">
        <w:t>được</w:t>
      </w:r>
      <w:proofErr w:type="spellEnd"/>
      <w:r w:rsidR="00430425" w:rsidRPr="00430425">
        <w:t xml:space="preserve"> </w:t>
      </w:r>
      <w:proofErr w:type="spellStart"/>
      <w:r w:rsidR="00430425" w:rsidRPr="00430425">
        <w:t>ghi</w:t>
      </w:r>
      <w:proofErr w:type="spellEnd"/>
      <w:r w:rsidR="00430425" w:rsidRPr="00430425">
        <w:t xml:space="preserve"> ở </w:t>
      </w:r>
      <w:proofErr w:type="spellStart"/>
      <w:r w:rsidR="00430425" w:rsidRPr="00430425">
        <w:t>trên</w:t>
      </w:r>
      <w:proofErr w:type="spellEnd"/>
      <w:r w:rsidR="00430425" w:rsidRPr="00430425">
        <w:t xml:space="preserve"> </w:t>
      </w:r>
      <w:proofErr w:type="spellStart"/>
      <w:r w:rsidR="00430425" w:rsidRPr="00430425">
        <w:t>là</w:t>
      </w:r>
      <w:proofErr w:type="spellEnd"/>
      <w:r w:rsidR="00430425" w:rsidRPr="00430425">
        <w:t xml:space="preserve"> </w:t>
      </w:r>
      <w:proofErr w:type="spellStart"/>
      <w:r w:rsidR="00430425" w:rsidRPr="00430425">
        <w:t>hoàn</w:t>
      </w:r>
      <w:proofErr w:type="spellEnd"/>
      <w:r w:rsidR="00430425" w:rsidRPr="00430425">
        <w:t xml:space="preserve"> </w:t>
      </w:r>
      <w:proofErr w:type="spellStart"/>
      <w:r w:rsidR="00430425" w:rsidRPr="00430425">
        <w:t>toàn</w:t>
      </w:r>
      <w:proofErr w:type="spellEnd"/>
      <w:r w:rsidR="00430425" w:rsidRPr="00430425">
        <w:t xml:space="preserve"> </w:t>
      </w:r>
      <w:proofErr w:type="spellStart"/>
      <w:r w:rsidR="00430425" w:rsidRPr="00430425">
        <w:t>chính</w:t>
      </w:r>
      <w:proofErr w:type="spellEnd"/>
      <w:r w:rsidR="00430425" w:rsidRPr="00430425">
        <w:t xml:space="preserve"> </w:t>
      </w:r>
      <w:proofErr w:type="spellStart"/>
      <w:r w:rsidR="00430425" w:rsidRPr="00430425">
        <w:t>xác</w:t>
      </w:r>
      <w:proofErr w:type="spellEnd"/>
      <w:r w:rsidR="00430425" w:rsidRPr="00430425">
        <w:t>.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F74BD" w:rsidRPr="005D78A2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 xml:space="preserve">, ngày </w:t>
            </w:r>
            <w:r w:rsidR="00687467">
              <w:rPr>
                <w:i/>
                <w:lang w:val="nl-NL"/>
              </w:rPr>
              <w:t>4</w:t>
            </w:r>
            <w:r w:rsidR="00765491" w:rsidRPr="008D13CC">
              <w:rPr>
                <w:i/>
                <w:lang w:val="nl-NL"/>
              </w:rPr>
              <w:t xml:space="preserve">   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687467">
              <w:rPr>
                <w:i/>
                <w:lang w:val="nl-NL"/>
              </w:rPr>
              <w:t>6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r w:rsidR="00765491" w:rsidRPr="008D13CC">
              <w:rPr>
                <w:i/>
                <w:lang w:val="nl-NL"/>
              </w:rPr>
              <w:t>8</w:t>
            </w:r>
          </w:p>
          <w:p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:rsidR="00B0347F" w:rsidRPr="008D13CC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:rsidR="004E1B11" w:rsidRPr="008D13CC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</w:tc>
      </w:tr>
    </w:tbl>
    <w:p w:rsidR="003F74BD" w:rsidRPr="008D13CC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sectPr w:rsidR="003F74BD" w:rsidRPr="008D13CC" w:rsidSect="00474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2B" w:rsidRDefault="0040122B">
      <w:r>
        <w:separator/>
      </w:r>
    </w:p>
  </w:endnote>
  <w:endnote w:type="continuationSeparator" w:id="0">
    <w:p w:rsidR="0040122B" w:rsidRDefault="0040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3F74BD" w:rsidRDefault="003F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687467">
      <w:rPr>
        <w:rStyle w:val="PageNumber"/>
        <w:noProof/>
      </w:rPr>
      <w:t>1</w:t>
    </w:r>
    <w:r>
      <w:fldChar w:fldCharType="end"/>
    </w:r>
  </w:p>
  <w:p w:rsidR="003F74BD" w:rsidRDefault="003F7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2B" w:rsidRDefault="0040122B">
      <w:r>
        <w:separator/>
      </w:r>
    </w:p>
  </w:footnote>
  <w:footnote w:type="continuationSeparator" w:id="0">
    <w:p w:rsidR="0040122B" w:rsidRDefault="0040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E6235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2" name="Picture 2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E6235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3" name="Picture 3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40122B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7728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A56E8"/>
    <w:rsid w:val="000B116A"/>
    <w:rsid w:val="000B1B3D"/>
    <w:rsid w:val="000F05C0"/>
    <w:rsid w:val="00122BD9"/>
    <w:rsid w:val="00142215"/>
    <w:rsid w:val="00164910"/>
    <w:rsid w:val="00166337"/>
    <w:rsid w:val="00196964"/>
    <w:rsid w:val="001A2646"/>
    <w:rsid w:val="001A66C9"/>
    <w:rsid w:val="001A72A4"/>
    <w:rsid w:val="001B5730"/>
    <w:rsid w:val="001C3E7B"/>
    <w:rsid w:val="001E2DD6"/>
    <w:rsid w:val="001E7839"/>
    <w:rsid w:val="00205837"/>
    <w:rsid w:val="002210F8"/>
    <w:rsid w:val="00224FE7"/>
    <w:rsid w:val="00241B86"/>
    <w:rsid w:val="00246336"/>
    <w:rsid w:val="002552AD"/>
    <w:rsid w:val="002568F5"/>
    <w:rsid w:val="00264E93"/>
    <w:rsid w:val="00270B85"/>
    <w:rsid w:val="00277DA4"/>
    <w:rsid w:val="002D05D7"/>
    <w:rsid w:val="002D4E48"/>
    <w:rsid w:val="002D6E7C"/>
    <w:rsid w:val="002F3E04"/>
    <w:rsid w:val="002F7613"/>
    <w:rsid w:val="003116C8"/>
    <w:rsid w:val="003169DB"/>
    <w:rsid w:val="00322279"/>
    <w:rsid w:val="00356D63"/>
    <w:rsid w:val="00361277"/>
    <w:rsid w:val="00367D4B"/>
    <w:rsid w:val="00385E09"/>
    <w:rsid w:val="003933BC"/>
    <w:rsid w:val="003A2249"/>
    <w:rsid w:val="003B31A1"/>
    <w:rsid w:val="003C7088"/>
    <w:rsid w:val="003E1646"/>
    <w:rsid w:val="003F74BD"/>
    <w:rsid w:val="0040122B"/>
    <w:rsid w:val="004135A8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8726D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87467"/>
    <w:rsid w:val="006977FC"/>
    <w:rsid w:val="006A1235"/>
    <w:rsid w:val="006B5705"/>
    <w:rsid w:val="006C1649"/>
    <w:rsid w:val="006C3670"/>
    <w:rsid w:val="006C3D57"/>
    <w:rsid w:val="006F3C1E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812288"/>
    <w:rsid w:val="00812608"/>
    <w:rsid w:val="00822A58"/>
    <w:rsid w:val="008443EA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53562"/>
    <w:rsid w:val="00961308"/>
    <w:rsid w:val="009754BC"/>
    <w:rsid w:val="009B5E28"/>
    <w:rsid w:val="009C06B1"/>
    <w:rsid w:val="009C28E5"/>
    <w:rsid w:val="009D43AD"/>
    <w:rsid w:val="009D66DA"/>
    <w:rsid w:val="00A03898"/>
    <w:rsid w:val="00A151E3"/>
    <w:rsid w:val="00A16A8A"/>
    <w:rsid w:val="00A3548E"/>
    <w:rsid w:val="00A42AA9"/>
    <w:rsid w:val="00A73EF2"/>
    <w:rsid w:val="00A751A2"/>
    <w:rsid w:val="00A77D15"/>
    <w:rsid w:val="00A800F5"/>
    <w:rsid w:val="00A96491"/>
    <w:rsid w:val="00AC4FC1"/>
    <w:rsid w:val="00AC59C8"/>
    <w:rsid w:val="00AD252C"/>
    <w:rsid w:val="00AE4495"/>
    <w:rsid w:val="00B0347F"/>
    <w:rsid w:val="00B33399"/>
    <w:rsid w:val="00B37DF6"/>
    <w:rsid w:val="00B87CDB"/>
    <w:rsid w:val="00B9005A"/>
    <w:rsid w:val="00B91152"/>
    <w:rsid w:val="00BA5023"/>
    <w:rsid w:val="00BF09FD"/>
    <w:rsid w:val="00BF717F"/>
    <w:rsid w:val="00C05C80"/>
    <w:rsid w:val="00C10310"/>
    <w:rsid w:val="00C2240E"/>
    <w:rsid w:val="00C23DC3"/>
    <w:rsid w:val="00C40FF7"/>
    <w:rsid w:val="00C412CD"/>
    <w:rsid w:val="00C504B4"/>
    <w:rsid w:val="00C948BC"/>
    <w:rsid w:val="00C96ACB"/>
    <w:rsid w:val="00CA09F3"/>
    <w:rsid w:val="00CB16D1"/>
    <w:rsid w:val="00CE381B"/>
    <w:rsid w:val="00CE622D"/>
    <w:rsid w:val="00CF72F3"/>
    <w:rsid w:val="00D1326A"/>
    <w:rsid w:val="00D1333E"/>
    <w:rsid w:val="00D218F1"/>
    <w:rsid w:val="00D22B6E"/>
    <w:rsid w:val="00D35E49"/>
    <w:rsid w:val="00D474C8"/>
    <w:rsid w:val="00D52FCB"/>
    <w:rsid w:val="00D749DC"/>
    <w:rsid w:val="00D8549C"/>
    <w:rsid w:val="00DA0141"/>
    <w:rsid w:val="00DA1C42"/>
    <w:rsid w:val="00DC1661"/>
    <w:rsid w:val="00DC2D7E"/>
    <w:rsid w:val="00DE100B"/>
    <w:rsid w:val="00DE178A"/>
    <w:rsid w:val="00E01EC1"/>
    <w:rsid w:val="00E0285A"/>
    <w:rsid w:val="00E31F3C"/>
    <w:rsid w:val="00E47075"/>
    <w:rsid w:val="00E6235A"/>
    <w:rsid w:val="00E70A0C"/>
    <w:rsid w:val="00E7769F"/>
    <w:rsid w:val="00E85582"/>
    <w:rsid w:val="00E87571"/>
    <w:rsid w:val="00E94812"/>
    <w:rsid w:val="00EC2E62"/>
    <w:rsid w:val="00EF3783"/>
    <w:rsid w:val="00EF686D"/>
    <w:rsid w:val="00F03CC2"/>
    <w:rsid w:val="00F10058"/>
    <w:rsid w:val="00F27466"/>
    <w:rsid w:val="00F275A8"/>
    <w:rsid w:val="00F559D1"/>
    <w:rsid w:val="00F663C3"/>
    <w:rsid w:val="00F71179"/>
    <w:rsid w:val="00F96336"/>
    <w:rsid w:val="00FA4B50"/>
    <w:rsid w:val="00FC1172"/>
    <w:rsid w:val="00FD3721"/>
    <w:rsid w:val="00FD6216"/>
    <w:rsid w:val="00FF0A30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 Chung</cp:lastModifiedBy>
  <cp:revision>4</cp:revision>
  <cp:lastPrinted>2018-06-05T02:26:00Z</cp:lastPrinted>
  <dcterms:created xsi:type="dcterms:W3CDTF">2018-06-04T09:33:00Z</dcterms:created>
  <dcterms:modified xsi:type="dcterms:W3CDTF">2018-06-05T02:26:00Z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